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0159C" w14:textId="7A30443F" w:rsidR="004C5343" w:rsidRPr="00844F10" w:rsidRDefault="00F4400E" w:rsidP="00F4400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ОТ </w:t>
      </w:r>
      <w:r w:rsidR="004C5343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2</w:t>
      </w:r>
      <w:r w:rsidR="00162B27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2</w:t>
      </w:r>
      <w:r w:rsidR="004C5343"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.</w:t>
      </w:r>
      <w:r w:rsidR="00162B27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02</w:t>
      </w:r>
      <w:r w:rsidR="004C5343"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.202</w:t>
      </w:r>
      <w:r w:rsidR="00162B27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3</w:t>
      </w:r>
      <w:r w:rsidR="004C5343"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 xml:space="preserve">Г. № </w:t>
      </w:r>
      <w:r w:rsidR="00162B27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0</w:t>
      </w:r>
      <w:r w:rsidR="00F018E8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9</w:t>
      </w:r>
    </w:p>
    <w:p w14:paraId="1A59BEBE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РОССИЙСКАЯ ФЕДЕРАЦИЯ</w:t>
      </w:r>
    </w:p>
    <w:p w14:paraId="7FF733EB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ИРКУТСКАЯ ОБЛАСТЬ</w:t>
      </w:r>
    </w:p>
    <w:p w14:paraId="498FC7B7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БАЛАГАНСКИЙ РАЙОН</w:t>
      </w:r>
    </w:p>
    <w:p w14:paraId="2BED8F5F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ЗАСЛАВСКОЕ МУНИЦИПАЛЬНОЕ ОБРАЗОВАНИЕ</w:t>
      </w:r>
    </w:p>
    <w:p w14:paraId="53A20BD3" w14:textId="018A04D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28"/>
          <w:szCs w:val="28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sz w:val="32"/>
          <w:szCs w:val="32"/>
          <w:lang w:eastAsia="ru-RU"/>
        </w:rPr>
        <w:t>АДМИНИСТРАЦИЯ</w:t>
      </w:r>
    </w:p>
    <w:p w14:paraId="0AAC6F1A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</w:pPr>
      <w:r w:rsidRPr="00844F10"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  <w:t>ПОСТАНОВЛЕНИЕ</w:t>
      </w:r>
    </w:p>
    <w:p w14:paraId="142EFCEF" w14:textId="77777777" w:rsidR="004C5343" w:rsidRPr="00844F10" w:rsidRDefault="004C5343" w:rsidP="004C5343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</w:pPr>
    </w:p>
    <w:p w14:paraId="69AA110C" w14:textId="34772AC2" w:rsidR="004C5343" w:rsidRPr="00F4400E" w:rsidRDefault="004C5343" w:rsidP="004C53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</w:pPr>
      <w:r w:rsidRPr="00F4400E">
        <w:rPr>
          <w:rFonts w:ascii="Arial" w:eastAsia="Times New Roman" w:hAnsi="Arial" w:cs="Arial"/>
          <w:b/>
          <w:color w:val="000000"/>
          <w:kern w:val="2"/>
          <w:sz w:val="32"/>
          <w:szCs w:val="32"/>
          <w:lang w:eastAsia="ru-RU"/>
        </w:rPr>
        <w:t>«ОБ УТВЕРЖДЕНИИ ПЕРЕЧНЯ ОБЪЕКТОВ, В ОТНОШЕНИИ КОТОРЫХ ПЛАНИРУЕТСЯ ЗАКЛЮЧЕНИЕ КОНЦЕССИОННОГО СОГЛАШЕНИЯ»</w:t>
      </w:r>
    </w:p>
    <w:p w14:paraId="46F9B362" w14:textId="77777777" w:rsidR="00242C07" w:rsidRPr="00F4400E" w:rsidRDefault="00242C07" w:rsidP="00242C0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kern w:val="2"/>
          <w:sz w:val="32"/>
          <w:szCs w:val="32"/>
          <w:lang w:eastAsia="ru-RU"/>
        </w:rPr>
      </w:pPr>
    </w:p>
    <w:p w14:paraId="66D9EAAC" w14:textId="08E4A77A" w:rsidR="004C5343" w:rsidRPr="004C5343" w:rsidRDefault="004C5343" w:rsidP="00242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Федеральным законом от 21.07.2005 г. № 115-ФЗ «О концессионных соглашениях», руководствуясь Уставом </w:t>
      </w:r>
      <w:proofErr w:type="spellStart"/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Заславского</w:t>
      </w:r>
      <w:proofErr w:type="spellEnd"/>
      <w:r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 сельского поселения</w:t>
      </w:r>
    </w:p>
    <w:p w14:paraId="6FADD721" w14:textId="77777777" w:rsidR="004C5343" w:rsidRPr="00242C07" w:rsidRDefault="004C5343" w:rsidP="004C534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color w:val="000000"/>
          <w:kern w:val="2"/>
          <w:sz w:val="30"/>
          <w:szCs w:val="30"/>
          <w:lang w:eastAsia="ru-RU"/>
        </w:rPr>
      </w:pPr>
    </w:p>
    <w:p w14:paraId="7B23023F" w14:textId="77777777" w:rsidR="004C5343" w:rsidRPr="00242C07" w:rsidRDefault="004C5343" w:rsidP="004C534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2"/>
          <w:sz w:val="30"/>
          <w:szCs w:val="30"/>
          <w:lang w:eastAsia="ru-RU"/>
        </w:rPr>
      </w:pPr>
      <w:r w:rsidRPr="00242C07">
        <w:rPr>
          <w:rFonts w:ascii="Arial" w:eastAsia="Times New Roman" w:hAnsi="Arial" w:cs="Arial"/>
          <w:b/>
          <w:bCs/>
          <w:color w:val="000000"/>
          <w:kern w:val="2"/>
          <w:sz w:val="30"/>
          <w:szCs w:val="30"/>
          <w:lang w:eastAsia="ru-RU"/>
        </w:rPr>
        <w:t>ПОСТАНОВЛЯЕТ:</w:t>
      </w:r>
    </w:p>
    <w:p w14:paraId="091A356F" w14:textId="77777777" w:rsidR="004C5343" w:rsidRPr="00242C07" w:rsidRDefault="004C5343" w:rsidP="004C534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/>
          <w:kern w:val="2"/>
          <w:sz w:val="30"/>
          <w:szCs w:val="30"/>
          <w:lang w:eastAsia="ru-RU"/>
        </w:rPr>
      </w:pPr>
    </w:p>
    <w:p w14:paraId="57EDBBB6" w14:textId="6C094CCF" w:rsidR="004C5343" w:rsidRPr="004C5343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1. </w:t>
      </w:r>
      <w:r w:rsidR="004C5343"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Утвердить перечень объектов, в отношении которых планируется заключение концессионного соглашения, согласно Приложению, к настоящему постановлению.</w:t>
      </w:r>
    </w:p>
    <w:p w14:paraId="56471C11" w14:textId="7F805C49" w:rsidR="004C5343" w:rsidRPr="004C5343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2. </w:t>
      </w:r>
      <w:r w:rsidR="004C5343"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Перечень носит информационный характер. Отсутствие в перечне какого-либо объекта не является препятствием для заключения концессионного соглашения с лицами, выступающими с инициативой заключения концессионного соглашения в соответствии с частью 4.1 статьи 37 Федерального закона № 115 от 21.07.2005 г. «О концессионных соглашениях».</w:t>
      </w:r>
    </w:p>
    <w:p w14:paraId="010CA80C" w14:textId="4C29CA72" w:rsidR="004C5343" w:rsidRPr="004C5343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3. </w:t>
      </w:r>
      <w:r w:rsidR="004C5343"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 w14:paraId="5D978F1A" w14:textId="3DF41275" w:rsidR="004C5343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4. </w:t>
      </w:r>
      <w:r w:rsidR="003F6611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Настоящее постановление подлежит официальному опубликованию в газете «Вестник </w:t>
      </w:r>
      <w:proofErr w:type="spellStart"/>
      <w:r w:rsidR="003F6611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Заславска</w:t>
      </w:r>
      <w:proofErr w:type="spellEnd"/>
      <w:r w:rsidR="003F6611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» и размещению на официальном сайте</w:t>
      </w:r>
      <w:r w:rsidR="004C5343" w:rsidRPr="004C5343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.</w:t>
      </w:r>
    </w:p>
    <w:p w14:paraId="6C78AF3A" w14:textId="243F6207" w:rsidR="00204F77" w:rsidRPr="00844F10" w:rsidRDefault="00204F77" w:rsidP="00204F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>5</w:t>
      </w:r>
      <w:r w:rsidRPr="00844F10"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  <w:t xml:space="preserve">. Настоящее постановление </w:t>
      </w:r>
      <w:r w:rsidRPr="00844F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вступает в силу после дня его официального опубликования.</w:t>
      </w:r>
    </w:p>
    <w:p w14:paraId="6CE73BE1" w14:textId="77777777" w:rsidR="00204F77" w:rsidRPr="00844F10" w:rsidRDefault="00204F77" w:rsidP="00204F7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BAE196F" w14:textId="77777777" w:rsidR="004C5343" w:rsidRDefault="004C5343" w:rsidP="00204F7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kern w:val="2"/>
          <w:sz w:val="24"/>
          <w:szCs w:val="24"/>
          <w:lang w:eastAsia="ru-RU"/>
        </w:rPr>
      </w:pPr>
    </w:p>
    <w:p w14:paraId="2AECC5B7" w14:textId="77777777" w:rsidR="004C5343" w:rsidRPr="00844F10" w:rsidRDefault="004C5343" w:rsidP="004C534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44F10">
        <w:rPr>
          <w:rFonts w:ascii="Arial" w:eastAsia="Times New Roman" w:hAnsi="Arial" w:cs="Arial"/>
          <w:sz w:val="24"/>
          <w:szCs w:val="24"/>
          <w:lang w:eastAsia="ru-RU"/>
        </w:rPr>
        <w:t>Глава Заславского муниципального образования</w:t>
      </w:r>
    </w:p>
    <w:p w14:paraId="679762EC" w14:textId="75EEABCF" w:rsidR="00242C07" w:rsidRDefault="004C5343" w:rsidP="00242C0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44F10">
        <w:rPr>
          <w:rFonts w:ascii="Arial" w:eastAsia="Times New Roman" w:hAnsi="Arial" w:cs="Arial"/>
          <w:sz w:val="24"/>
          <w:szCs w:val="24"/>
          <w:lang w:eastAsia="ru-RU"/>
        </w:rPr>
        <w:t>Е.</w:t>
      </w:r>
      <w:r w:rsidR="00242C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44F10">
        <w:rPr>
          <w:rFonts w:ascii="Arial" w:eastAsia="Times New Roman" w:hAnsi="Arial" w:cs="Arial"/>
          <w:sz w:val="24"/>
          <w:szCs w:val="24"/>
          <w:lang w:eastAsia="ru-RU"/>
        </w:rPr>
        <w:t>М.</w:t>
      </w:r>
      <w:r w:rsidR="00242C0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844F10">
        <w:rPr>
          <w:rFonts w:ascii="Arial" w:eastAsia="Times New Roman" w:hAnsi="Arial" w:cs="Arial"/>
          <w:sz w:val="24"/>
          <w:szCs w:val="24"/>
          <w:lang w:eastAsia="ru-RU"/>
        </w:rPr>
        <w:t>Покладок</w:t>
      </w:r>
      <w:proofErr w:type="spellEnd"/>
    </w:p>
    <w:p w14:paraId="604225F9" w14:textId="64B7B25F" w:rsidR="00F4400E" w:rsidRDefault="00F4400E" w:rsidP="00242C0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42DC72" w14:textId="77777777" w:rsidR="00F4400E" w:rsidRPr="00242C07" w:rsidRDefault="00F4400E" w:rsidP="00242C0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091264F" w14:textId="5B0EF344" w:rsidR="004C5343" w:rsidRPr="005B7F58" w:rsidRDefault="005B7F58" w:rsidP="005B7F5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Courier New" w:eastAsia="Times New Roman" w:hAnsi="Courier New" w:cs="Courier New"/>
          <w:color w:val="000000"/>
          <w:kern w:val="2"/>
          <w:lang w:eastAsia="ru-RU"/>
        </w:rPr>
      </w:pPr>
      <w:r w:rsidRPr="005B7F58">
        <w:rPr>
          <w:rFonts w:ascii="Courier New" w:eastAsia="Times New Roman" w:hAnsi="Courier New" w:cs="Courier New"/>
          <w:color w:val="000000"/>
          <w:kern w:val="2"/>
          <w:lang w:eastAsia="ru-RU"/>
        </w:rPr>
        <w:t>Приложение</w:t>
      </w:r>
    </w:p>
    <w:p w14:paraId="3B7793AB" w14:textId="77777777" w:rsidR="004C5343" w:rsidRPr="00844F10" w:rsidRDefault="004C5343" w:rsidP="004C5343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844F10">
        <w:rPr>
          <w:rFonts w:ascii="Courier New" w:eastAsia="Times New Roman" w:hAnsi="Courier New" w:cs="Courier New"/>
          <w:lang w:eastAsia="ru-RU"/>
        </w:rPr>
        <w:t>УТВЕРЖДЕН</w:t>
      </w:r>
    </w:p>
    <w:p w14:paraId="7568E155" w14:textId="5FD60C53" w:rsidR="004C5343" w:rsidRPr="00844F10" w:rsidRDefault="00242C07" w:rsidP="004C5343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постановлением администрации</w:t>
      </w:r>
    </w:p>
    <w:p w14:paraId="53996E64" w14:textId="77777777" w:rsidR="004C5343" w:rsidRPr="00844F10" w:rsidRDefault="004C5343" w:rsidP="004C5343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 w:rsidRPr="00844F10">
        <w:rPr>
          <w:rFonts w:ascii="Courier New" w:eastAsia="Times New Roman" w:hAnsi="Courier New" w:cs="Courier New"/>
          <w:lang w:eastAsia="ru-RU"/>
        </w:rPr>
        <w:t>Заславского муниципального образования</w:t>
      </w:r>
    </w:p>
    <w:p w14:paraId="431DBB1F" w14:textId="4C62A6F7" w:rsidR="003373D4" w:rsidRPr="00242C07" w:rsidRDefault="004C5343" w:rsidP="00242C07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  <w:sectPr w:rsidR="003373D4" w:rsidRPr="00242C07" w:rsidSect="00162B27">
          <w:pgSz w:w="11906" w:h="16838"/>
          <w:pgMar w:top="1134" w:right="850" w:bottom="1134" w:left="1701" w:header="0" w:footer="0" w:gutter="0"/>
          <w:cols w:space="708"/>
          <w:docGrid w:linePitch="360"/>
        </w:sectPr>
      </w:pPr>
      <w:r w:rsidRPr="00844F10">
        <w:rPr>
          <w:rFonts w:ascii="Courier New" w:eastAsia="Times New Roman" w:hAnsi="Courier New" w:cs="Courier New"/>
          <w:lang w:eastAsia="ru-RU"/>
        </w:rPr>
        <w:t xml:space="preserve">от </w:t>
      </w:r>
      <w:r w:rsidR="00F018E8">
        <w:rPr>
          <w:rFonts w:ascii="Courier New" w:eastAsia="Times New Roman" w:hAnsi="Courier New" w:cs="Courier New"/>
          <w:lang w:eastAsia="ru-RU"/>
        </w:rPr>
        <w:t>22</w:t>
      </w:r>
      <w:r w:rsidR="003F6611">
        <w:rPr>
          <w:rFonts w:ascii="Courier New" w:eastAsia="Times New Roman" w:hAnsi="Courier New" w:cs="Courier New"/>
          <w:lang w:eastAsia="ru-RU"/>
        </w:rPr>
        <w:t>.0</w:t>
      </w:r>
      <w:r w:rsidR="00F018E8">
        <w:rPr>
          <w:rFonts w:ascii="Courier New" w:eastAsia="Times New Roman" w:hAnsi="Courier New" w:cs="Courier New"/>
          <w:lang w:eastAsia="ru-RU"/>
        </w:rPr>
        <w:t>2</w:t>
      </w:r>
      <w:r w:rsidRPr="00844F10">
        <w:rPr>
          <w:rFonts w:ascii="Courier New" w:eastAsia="Times New Roman" w:hAnsi="Courier New" w:cs="Courier New"/>
          <w:lang w:eastAsia="ru-RU"/>
        </w:rPr>
        <w:t>.202</w:t>
      </w:r>
      <w:r w:rsidR="003F6611">
        <w:rPr>
          <w:rFonts w:ascii="Courier New" w:eastAsia="Times New Roman" w:hAnsi="Courier New" w:cs="Courier New"/>
          <w:lang w:eastAsia="ru-RU"/>
        </w:rPr>
        <w:t>3</w:t>
      </w:r>
      <w:r w:rsidRPr="00844F10">
        <w:rPr>
          <w:rFonts w:ascii="Courier New" w:eastAsia="Times New Roman" w:hAnsi="Courier New" w:cs="Courier New"/>
          <w:lang w:eastAsia="ru-RU"/>
        </w:rPr>
        <w:t xml:space="preserve"> № </w:t>
      </w:r>
      <w:r w:rsidR="003F6611">
        <w:rPr>
          <w:rFonts w:ascii="Courier New" w:eastAsia="Times New Roman" w:hAnsi="Courier New" w:cs="Courier New"/>
          <w:lang w:eastAsia="ru-RU"/>
        </w:rPr>
        <w:t>0</w:t>
      </w:r>
      <w:r w:rsidR="00F018E8">
        <w:rPr>
          <w:rFonts w:ascii="Courier New" w:eastAsia="Times New Roman" w:hAnsi="Courier New" w:cs="Courier New"/>
          <w:lang w:eastAsia="ru-RU"/>
        </w:rPr>
        <w:t>9</w:t>
      </w:r>
    </w:p>
    <w:p w14:paraId="6CF3669C" w14:textId="2DF03AC9" w:rsidR="001F2C50" w:rsidRPr="005B7F58" w:rsidRDefault="001F2C50" w:rsidP="00242C0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5B7F58">
        <w:rPr>
          <w:rFonts w:ascii="Arial" w:hAnsi="Arial" w:cs="Arial"/>
          <w:b/>
        </w:rPr>
        <w:lastRenderedPageBreak/>
        <w:t>Перечень</w:t>
      </w:r>
    </w:p>
    <w:p w14:paraId="50B47192" w14:textId="39965C62" w:rsidR="001F2C50" w:rsidRDefault="001F2C50" w:rsidP="001F2C50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5B7F58">
        <w:rPr>
          <w:rFonts w:ascii="Arial" w:hAnsi="Arial" w:cs="Arial"/>
          <w:b/>
        </w:rPr>
        <w:t xml:space="preserve">объектов, в отношении которых планируется заключение </w:t>
      </w:r>
      <w:r w:rsidR="0044051E" w:rsidRPr="005B7F58">
        <w:rPr>
          <w:rFonts w:ascii="Arial" w:hAnsi="Arial" w:cs="Arial"/>
          <w:b/>
        </w:rPr>
        <w:t>концессионного соглашения в 2023</w:t>
      </w:r>
      <w:r w:rsidRPr="005B7F58">
        <w:rPr>
          <w:rFonts w:ascii="Arial" w:hAnsi="Arial" w:cs="Arial"/>
          <w:b/>
        </w:rPr>
        <w:t xml:space="preserve"> году»</w:t>
      </w:r>
    </w:p>
    <w:p w14:paraId="5862E39B" w14:textId="77777777" w:rsidR="00242C07" w:rsidRPr="005B7F58" w:rsidRDefault="00242C07" w:rsidP="001F2C50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</w:rPr>
      </w:pPr>
    </w:p>
    <w:tbl>
      <w:tblPr>
        <w:tblStyle w:val="a7"/>
        <w:tblW w:w="14885" w:type="dxa"/>
        <w:tblInd w:w="-289" w:type="dxa"/>
        <w:tblLook w:val="04A0" w:firstRow="1" w:lastRow="0" w:firstColumn="1" w:lastColumn="0" w:noHBand="0" w:noVBand="1"/>
      </w:tblPr>
      <w:tblGrid>
        <w:gridCol w:w="764"/>
        <w:gridCol w:w="3139"/>
        <w:gridCol w:w="2908"/>
        <w:gridCol w:w="2479"/>
        <w:gridCol w:w="2431"/>
        <w:gridCol w:w="3164"/>
      </w:tblGrid>
      <w:tr w:rsidR="0037721B" w:rsidRPr="00D14B80" w14:paraId="31323699" w14:textId="77777777" w:rsidTr="00242C07">
        <w:trPr>
          <w:trHeight w:val="1854"/>
        </w:trPr>
        <w:tc>
          <w:tcPr>
            <w:tcW w:w="763" w:type="dxa"/>
          </w:tcPr>
          <w:p w14:paraId="53EB5CFE" w14:textId="77777777" w:rsidR="003373D4" w:rsidRPr="00242C07" w:rsidRDefault="003373D4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3132" w:type="dxa"/>
          </w:tcPr>
          <w:p w14:paraId="075B5FEF" w14:textId="79F262ED" w:rsidR="003373D4" w:rsidRPr="00242C07" w:rsidRDefault="003373D4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Наименование объекта</w:t>
            </w:r>
            <w:r w:rsidR="0037721B"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 xml:space="preserve"> по правоустанавливающему документу</w:t>
            </w: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, адрес и (или) местоположение объекта</w:t>
            </w:r>
          </w:p>
        </w:tc>
        <w:tc>
          <w:tcPr>
            <w:tcW w:w="2911" w:type="dxa"/>
          </w:tcPr>
          <w:p w14:paraId="577BF744" w14:textId="6E2734B4" w:rsidR="003373D4" w:rsidRPr="00242C07" w:rsidRDefault="0037721B" w:rsidP="00242C07">
            <w:pPr>
              <w:pStyle w:val="a5"/>
              <w:rPr>
                <w:rFonts w:ascii="Courier New" w:hAnsi="Courier New" w:cs="Courier New"/>
              </w:rPr>
            </w:pPr>
            <w:r w:rsidRPr="00242C07">
              <w:rPr>
                <w:rFonts w:ascii="Courier New" w:hAnsi="Courier New" w:cs="Courier New"/>
              </w:rPr>
              <w:t>Наименование и реквизиты документа, удостоверяющего право собственности на объект</w:t>
            </w:r>
          </w:p>
        </w:tc>
        <w:tc>
          <w:tcPr>
            <w:tcW w:w="2479" w:type="dxa"/>
          </w:tcPr>
          <w:p w14:paraId="49C9C252" w14:textId="101C088A" w:rsidR="003373D4" w:rsidRPr="00242C07" w:rsidRDefault="0037721B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Кадастровый номер</w:t>
            </w:r>
          </w:p>
        </w:tc>
        <w:tc>
          <w:tcPr>
            <w:tcW w:w="2432" w:type="dxa"/>
          </w:tcPr>
          <w:p w14:paraId="5C309CBA" w14:textId="75802F48" w:rsidR="0037721B" w:rsidRPr="00242C07" w:rsidRDefault="0037721B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Вид работ в рамках концессионного соглашения (создание и (или) реконструкция</w:t>
            </w:r>
          </w:p>
        </w:tc>
        <w:tc>
          <w:tcPr>
            <w:tcW w:w="3168" w:type="dxa"/>
          </w:tcPr>
          <w:p w14:paraId="4FF97CB6" w14:textId="2CB96AFA" w:rsidR="003373D4" w:rsidRPr="00242C07" w:rsidRDefault="0037721B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Технические характеристики</w:t>
            </w:r>
          </w:p>
        </w:tc>
      </w:tr>
      <w:tr w:rsidR="0037721B" w:rsidRPr="00D14B80" w14:paraId="3EEB85BD" w14:textId="77777777" w:rsidTr="00242C07">
        <w:trPr>
          <w:trHeight w:val="1797"/>
        </w:trPr>
        <w:tc>
          <w:tcPr>
            <w:tcW w:w="763" w:type="dxa"/>
          </w:tcPr>
          <w:p w14:paraId="7CB4044D" w14:textId="6EE4E390" w:rsidR="003373D4" w:rsidRPr="00242C07" w:rsidRDefault="00F018E8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1</w:t>
            </w:r>
          </w:p>
        </w:tc>
        <w:tc>
          <w:tcPr>
            <w:tcW w:w="3132" w:type="dxa"/>
          </w:tcPr>
          <w:p w14:paraId="2115ECCB" w14:textId="4147B74D" w:rsidR="0036310C" w:rsidRPr="00242C07" w:rsidRDefault="00F018E8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proofErr w:type="spellStart"/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Водонасосная</w:t>
            </w:r>
            <w:proofErr w:type="spellEnd"/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 xml:space="preserve"> станция</w:t>
            </w:r>
            <w:r w:rsidR="0036310C"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 xml:space="preserve"> с погружным насосом. Адрес: Иркутская область, Балаганский р-н, д. Заславская, ул</w:t>
            </w:r>
            <w:bookmarkStart w:id="0" w:name="_GoBack"/>
            <w:bookmarkEnd w:id="0"/>
            <w:r w:rsidR="0036310C"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. Кольцевая, д.44</w:t>
            </w:r>
          </w:p>
        </w:tc>
        <w:tc>
          <w:tcPr>
            <w:tcW w:w="2911" w:type="dxa"/>
          </w:tcPr>
          <w:p w14:paraId="6129F419" w14:textId="7136D245" w:rsidR="003373D4" w:rsidRPr="00242C07" w:rsidRDefault="0036310C" w:rsidP="00242C07">
            <w:pPr>
              <w:pStyle w:val="a5"/>
              <w:rPr>
                <w:rFonts w:ascii="Courier New" w:hAnsi="Courier New" w:cs="Courier New"/>
              </w:rPr>
            </w:pPr>
            <w:r w:rsidRPr="00242C07">
              <w:rPr>
                <w:rFonts w:ascii="Courier New" w:hAnsi="Courier New" w:cs="Courier New"/>
              </w:rPr>
              <w:t>Свидетельство о государственной регистрации права 38 АЕ 649368 от 16 декабря 2014 года</w:t>
            </w:r>
          </w:p>
        </w:tc>
        <w:tc>
          <w:tcPr>
            <w:tcW w:w="2479" w:type="dxa"/>
          </w:tcPr>
          <w:p w14:paraId="21864072" w14:textId="3DAA50A9" w:rsidR="003373D4" w:rsidRPr="00242C07" w:rsidRDefault="0036310C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38:01:030103:419</w:t>
            </w:r>
          </w:p>
        </w:tc>
        <w:tc>
          <w:tcPr>
            <w:tcW w:w="2432" w:type="dxa"/>
          </w:tcPr>
          <w:p w14:paraId="36631554" w14:textId="358712FF" w:rsidR="003373D4" w:rsidRPr="00242C07" w:rsidRDefault="0036310C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реконструкция</w:t>
            </w:r>
          </w:p>
        </w:tc>
        <w:tc>
          <w:tcPr>
            <w:tcW w:w="3168" w:type="dxa"/>
          </w:tcPr>
          <w:p w14:paraId="12360F09" w14:textId="5CD590B4" w:rsidR="003373D4" w:rsidRPr="00242C07" w:rsidRDefault="0036310C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Сооружение коммунального хозяйства, общая площадь 14,4 кв.</w:t>
            </w:r>
            <w:r w:rsidR="0078435A"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 xml:space="preserve"> </w:t>
            </w: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м.</w:t>
            </w:r>
          </w:p>
        </w:tc>
      </w:tr>
      <w:tr w:rsidR="0037721B" w:rsidRPr="00D14B80" w14:paraId="3F7125F4" w14:textId="77777777" w:rsidTr="00242C07">
        <w:trPr>
          <w:trHeight w:val="2262"/>
        </w:trPr>
        <w:tc>
          <w:tcPr>
            <w:tcW w:w="763" w:type="dxa"/>
          </w:tcPr>
          <w:p w14:paraId="6E65554F" w14:textId="5DFAF988" w:rsidR="003373D4" w:rsidRPr="00242C07" w:rsidRDefault="00F018E8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3132" w:type="dxa"/>
          </w:tcPr>
          <w:p w14:paraId="4086ADB6" w14:textId="378421FA" w:rsidR="003373D4" w:rsidRPr="00242C07" w:rsidRDefault="00F018E8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Водозаборная будка</w:t>
            </w:r>
          </w:p>
        </w:tc>
        <w:tc>
          <w:tcPr>
            <w:tcW w:w="2911" w:type="dxa"/>
          </w:tcPr>
          <w:p w14:paraId="09C2FC42" w14:textId="3765F9CF" w:rsidR="003373D4" w:rsidRPr="00242C07" w:rsidRDefault="000A21F8" w:rsidP="00242C07">
            <w:pPr>
              <w:pStyle w:val="a5"/>
              <w:rPr>
                <w:rFonts w:ascii="Courier New" w:hAnsi="Courier New" w:cs="Courier New"/>
              </w:rPr>
            </w:pPr>
            <w:r w:rsidRPr="00242C07">
              <w:rPr>
                <w:rFonts w:ascii="Courier New" w:hAnsi="Courier New" w:cs="Courier New"/>
              </w:rPr>
              <w:t>Акт приема-передачи имущества (Распоряжение Правительства Иркутской области № 647-рп от 09.08.2019г.)</w:t>
            </w:r>
          </w:p>
        </w:tc>
        <w:tc>
          <w:tcPr>
            <w:tcW w:w="2479" w:type="dxa"/>
          </w:tcPr>
          <w:p w14:paraId="18541AFD" w14:textId="22FD39F0" w:rsidR="003373D4" w:rsidRPr="00242C07" w:rsidRDefault="000A21F8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38:01:030201:385</w:t>
            </w:r>
          </w:p>
        </w:tc>
        <w:tc>
          <w:tcPr>
            <w:tcW w:w="2432" w:type="dxa"/>
          </w:tcPr>
          <w:p w14:paraId="6D9C196D" w14:textId="4E866AE2" w:rsidR="003373D4" w:rsidRPr="00242C07" w:rsidRDefault="000A21F8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реконструкция</w:t>
            </w:r>
          </w:p>
        </w:tc>
        <w:tc>
          <w:tcPr>
            <w:tcW w:w="3168" w:type="dxa"/>
          </w:tcPr>
          <w:p w14:paraId="1888494F" w14:textId="69D2F388" w:rsidR="003373D4" w:rsidRPr="00242C07" w:rsidRDefault="00AF3256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Площадь 31,0 кв.</w:t>
            </w:r>
            <w:r w:rsidR="0078435A"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 xml:space="preserve"> </w:t>
            </w: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м</w:t>
            </w:r>
          </w:p>
        </w:tc>
      </w:tr>
      <w:tr w:rsidR="0037721B" w:rsidRPr="00D14B80" w14:paraId="34374D51" w14:textId="77777777" w:rsidTr="00242C07">
        <w:trPr>
          <w:trHeight w:val="841"/>
        </w:trPr>
        <w:tc>
          <w:tcPr>
            <w:tcW w:w="763" w:type="dxa"/>
          </w:tcPr>
          <w:p w14:paraId="21B47A71" w14:textId="0043B7BE" w:rsidR="003373D4" w:rsidRPr="00242C07" w:rsidRDefault="00F018E8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3132" w:type="dxa"/>
          </w:tcPr>
          <w:p w14:paraId="23CA1606" w14:textId="128A974F" w:rsidR="003373D4" w:rsidRPr="00242C07" w:rsidRDefault="00F018E8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Автоцистерна 4616-0000020-01</w:t>
            </w:r>
          </w:p>
        </w:tc>
        <w:tc>
          <w:tcPr>
            <w:tcW w:w="2911" w:type="dxa"/>
          </w:tcPr>
          <w:p w14:paraId="1ABB96E9" w14:textId="28E6728A" w:rsidR="003373D4" w:rsidRPr="00242C07" w:rsidRDefault="0078435A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Постановление № 169 от 15.04.2014г. «О предоставлении в безвозмездное пользование Администрации Заславского муниципального образования</w:t>
            </w:r>
          </w:p>
        </w:tc>
        <w:tc>
          <w:tcPr>
            <w:tcW w:w="2479" w:type="dxa"/>
          </w:tcPr>
          <w:p w14:paraId="29991AFF" w14:textId="64CA42F5" w:rsidR="003373D4" w:rsidRPr="00242C07" w:rsidRDefault="00F018E8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Автомобиль</w:t>
            </w:r>
          </w:p>
        </w:tc>
        <w:tc>
          <w:tcPr>
            <w:tcW w:w="2432" w:type="dxa"/>
          </w:tcPr>
          <w:p w14:paraId="71AD84DF" w14:textId="0CC6D987" w:rsidR="003373D4" w:rsidRPr="00242C07" w:rsidRDefault="0078435A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реконструкция</w:t>
            </w:r>
          </w:p>
        </w:tc>
        <w:tc>
          <w:tcPr>
            <w:tcW w:w="3168" w:type="dxa"/>
          </w:tcPr>
          <w:p w14:paraId="28CF4FDB" w14:textId="5ACF9D50" w:rsidR="003373D4" w:rsidRPr="00242C07" w:rsidRDefault="00AF3256" w:rsidP="002232E3">
            <w:pPr>
              <w:pStyle w:val="a0"/>
              <w:ind w:left="0"/>
              <w:rPr>
                <w:rFonts w:ascii="Courier New" w:hAnsi="Courier New" w:cs="Courier New"/>
                <w:color w:val="auto"/>
                <w:sz w:val="22"/>
                <w:szCs w:val="22"/>
              </w:rPr>
            </w:pP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Мощность двигателя-125,4 л.</w:t>
            </w:r>
            <w:r w:rsidR="0078435A"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 xml:space="preserve"> </w:t>
            </w: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с, рабочий объем двигателя-4750 куб.</w:t>
            </w:r>
            <w:r w:rsidR="0078435A"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 xml:space="preserve"> </w:t>
            </w:r>
            <w:r w:rsidRPr="00242C07">
              <w:rPr>
                <w:rFonts w:ascii="Courier New" w:hAnsi="Courier New" w:cs="Courier New"/>
                <w:color w:val="auto"/>
                <w:sz w:val="22"/>
                <w:szCs w:val="22"/>
              </w:rPr>
              <w:t>см, тип двигателя -дизельный. Разрешенная максимальная масса-8180кг.</w:t>
            </w:r>
          </w:p>
        </w:tc>
      </w:tr>
    </w:tbl>
    <w:p w14:paraId="00768CA2" w14:textId="77777777" w:rsidR="001F2C50" w:rsidRPr="00242C07" w:rsidRDefault="001F2C50" w:rsidP="00242C07">
      <w:pPr>
        <w:pStyle w:val="a4"/>
        <w:shd w:val="clear" w:color="auto" w:fill="FFFFFF"/>
        <w:spacing w:before="0" w:beforeAutospacing="0" w:after="0" w:afterAutospacing="0"/>
        <w:ind w:right="-850"/>
        <w:rPr>
          <w:rFonts w:ascii="Arial" w:hAnsi="Arial" w:cs="Arial"/>
        </w:rPr>
      </w:pPr>
    </w:p>
    <w:sectPr w:rsidR="001F2C50" w:rsidRPr="00242C07" w:rsidSect="00242C07">
      <w:pgSz w:w="16838" w:h="11906" w:orient="landscape"/>
      <w:pgMar w:top="143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409C3" w14:textId="77777777" w:rsidR="00F370B4" w:rsidRDefault="00F370B4" w:rsidP="00162B27">
      <w:pPr>
        <w:spacing w:after="0" w:line="240" w:lineRule="auto"/>
      </w:pPr>
      <w:r>
        <w:separator/>
      </w:r>
    </w:p>
  </w:endnote>
  <w:endnote w:type="continuationSeparator" w:id="0">
    <w:p w14:paraId="0541E784" w14:textId="77777777" w:rsidR="00F370B4" w:rsidRDefault="00F370B4" w:rsidP="00162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Calibri"/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C32362" w14:textId="77777777" w:rsidR="00F370B4" w:rsidRDefault="00F370B4" w:rsidP="00162B27">
      <w:pPr>
        <w:spacing w:after="0" w:line="240" w:lineRule="auto"/>
      </w:pPr>
      <w:r>
        <w:separator/>
      </w:r>
    </w:p>
  </w:footnote>
  <w:footnote w:type="continuationSeparator" w:id="0">
    <w:p w14:paraId="49F657A1" w14:textId="77777777" w:rsidR="00F370B4" w:rsidRDefault="00F370B4" w:rsidP="00162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47C3A"/>
    <w:multiLevelType w:val="hybridMultilevel"/>
    <w:tmpl w:val="98C2E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467"/>
    <w:rsid w:val="0002597B"/>
    <w:rsid w:val="000A21F8"/>
    <w:rsid w:val="00162B27"/>
    <w:rsid w:val="001F2C50"/>
    <w:rsid w:val="00204F77"/>
    <w:rsid w:val="00242C07"/>
    <w:rsid w:val="00306488"/>
    <w:rsid w:val="003373D4"/>
    <w:rsid w:val="0036310C"/>
    <w:rsid w:val="0037721B"/>
    <w:rsid w:val="003F6611"/>
    <w:rsid w:val="0044051E"/>
    <w:rsid w:val="004C5343"/>
    <w:rsid w:val="005B7F58"/>
    <w:rsid w:val="00771B79"/>
    <w:rsid w:val="0078435A"/>
    <w:rsid w:val="00824BD8"/>
    <w:rsid w:val="008E391E"/>
    <w:rsid w:val="00AB0DC1"/>
    <w:rsid w:val="00AF3256"/>
    <w:rsid w:val="00E25467"/>
    <w:rsid w:val="00F018E8"/>
    <w:rsid w:val="00F370B4"/>
    <w:rsid w:val="00F4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91CD3"/>
  <w15:chartTrackingRefBased/>
  <w15:docId w15:val="{DC8233BE-9B47-456D-B9DE-B295A228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343"/>
  </w:style>
  <w:style w:type="paragraph" w:styleId="2">
    <w:name w:val="heading 2"/>
    <w:basedOn w:val="a"/>
    <w:next w:val="a0"/>
    <w:link w:val="20"/>
    <w:uiPriority w:val="9"/>
    <w:semiHidden/>
    <w:unhideWhenUsed/>
    <w:qFormat/>
    <w:rsid w:val="003373D4"/>
    <w:pPr>
      <w:keepNext/>
      <w:widowControl w:val="0"/>
      <w:spacing w:before="200" w:after="120" w:line="240" w:lineRule="auto"/>
      <w:ind w:left="150" w:right="150"/>
      <w:outlineLvl w:val="1"/>
    </w:pPr>
    <w:rPr>
      <w:rFonts w:ascii="Arial" w:eastAsia="Times New Roman" w:hAnsi="Arial" w:cs="DejaVu Sans"/>
      <w:b/>
      <w:bCs/>
      <w:color w:val="000000"/>
      <w:sz w:val="36"/>
      <w:szCs w:val="36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"/>
    <w:uiPriority w:val="99"/>
    <w:semiHidden/>
    <w:unhideWhenUsed/>
    <w:rsid w:val="00E25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25467"/>
    <w:pPr>
      <w:spacing w:after="0" w:line="240" w:lineRule="auto"/>
    </w:pPr>
  </w:style>
  <w:style w:type="character" w:styleId="a6">
    <w:name w:val="Strong"/>
    <w:basedOn w:val="a1"/>
    <w:uiPriority w:val="22"/>
    <w:qFormat/>
    <w:rsid w:val="00E25467"/>
    <w:rPr>
      <w:b/>
      <w:bCs/>
    </w:rPr>
  </w:style>
  <w:style w:type="table" w:styleId="a7">
    <w:name w:val="Table Grid"/>
    <w:basedOn w:val="a2"/>
    <w:uiPriority w:val="39"/>
    <w:rsid w:val="001F2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04F77"/>
    <w:pPr>
      <w:ind w:left="720"/>
      <w:contextualSpacing/>
    </w:pPr>
  </w:style>
  <w:style w:type="paragraph" w:styleId="a0">
    <w:name w:val="Body Text"/>
    <w:basedOn w:val="a"/>
    <w:link w:val="a9"/>
    <w:rsid w:val="00162B27"/>
    <w:pPr>
      <w:widowControl w:val="0"/>
      <w:spacing w:after="283" w:line="240" w:lineRule="auto"/>
      <w:ind w:left="150" w:right="150"/>
    </w:pPr>
    <w:rPr>
      <w:rFonts w:ascii="Arial" w:eastAsia="Liberation Sans" w:hAnsi="Arial" w:cs="DejaVu Sans"/>
      <w:color w:val="000000"/>
      <w:sz w:val="24"/>
      <w:szCs w:val="24"/>
      <w:lang w:eastAsia="zh-CN" w:bidi="hi-IN"/>
    </w:rPr>
  </w:style>
  <w:style w:type="character" w:customStyle="1" w:styleId="a9">
    <w:name w:val="Основной текст Знак"/>
    <w:basedOn w:val="a1"/>
    <w:link w:val="a0"/>
    <w:rsid w:val="00162B27"/>
    <w:rPr>
      <w:rFonts w:ascii="Arial" w:eastAsia="Liberation Sans" w:hAnsi="Arial" w:cs="DejaVu Sans"/>
      <w:color w:val="000000"/>
      <w:sz w:val="24"/>
      <w:szCs w:val="24"/>
      <w:lang w:eastAsia="zh-CN" w:bidi="hi-IN"/>
    </w:rPr>
  </w:style>
  <w:style w:type="paragraph" w:styleId="aa">
    <w:name w:val="header"/>
    <w:basedOn w:val="a"/>
    <w:link w:val="ab"/>
    <w:uiPriority w:val="99"/>
    <w:unhideWhenUsed/>
    <w:rsid w:val="00162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162B27"/>
  </w:style>
  <w:style w:type="paragraph" w:styleId="ac">
    <w:name w:val="footer"/>
    <w:basedOn w:val="a"/>
    <w:link w:val="ad"/>
    <w:uiPriority w:val="99"/>
    <w:unhideWhenUsed/>
    <w:rsid w:val="00162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162B27"/>
  </w:style>
  <w:style w:type="character" w:customStyle="1" w:styleId="20">
    <w:name w:val="Заголовок 2 Знак"/>
    <w:basedOn w:val="a1"/>
    <w:link w:val="2"/>
    <w:uiPriority w:val="9"/>
    <w:semiHidden/>
    <w:rsid w:val="003373D4"/>
    <w:rPr>
      <w:rFonts w:ascii="Arial" w:eastAsia="Times New Roman" w:hAnsi="Arial" w:cs="DejaVu Sans"/>
      <w:b/>
      <w:bCs/>
      <w:color w:val="000000"/>
      <w:sz w:val="36"/>
      <w:szCs w:val="3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07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User</cp:lastModifiedBy>
  <cp:revision>12</cp:revision>
  <cp:lastPrinted>2023-02-22T06:48:00Z</cp:lastPrinted>
  <dcterms:created xsi:type="dcterms:W3CDTF">2022-03-17T06:33:00Z</dcterms:created>
  <dcterms:modified xsi:type="dcterms:W3CDTF">2023-03-06T01:46:00Z</dcterms:modified>
</cp:coreProperties>
</file>